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1C4C2141" w14:textId="77777777" w:rsidR="00E61D06"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70348D2B" w14:textId="77777777" w:rsidR="00E602B4" w:rsidRDefault="00E602B4" w:rsidP="00E602B4">
      <w:pPr>
        <w:rPr>
          <w:rFonts w:cs="Arial"/>
          <w:bCs/>
          <w:i/>
          <w:color w:val="000000"/>
          <w:sz w:val="16"/>
        </w:rPr>
      </w:pPr>
    </w:p>
    <w:tbl>
      <w:tblPr>
        <w:tblStyle w:val="Tabela-Siatk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E602B4" w14:paraId="796BA5AA"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40B29" w14:textId="77777777" w:rsidR="00E602B4" w:rsidRPr="00471078" w:rsidRDefault="00E602B4" w:rsidP="00186B82">
            <w:pPr>
              <w:jc w:val="center"/>
              <w:rPr>
                <w:rFonts w:cs="Arial"/>
                <w:b/>
                <w:i/>
                <w:color w:val="000000"/>
                <w:sz w:val="16"/>
              </w:rPr>
            </w:pPr>
          </w:p>
          <w:p w14:paraId="6EFD0B71" w14:textId="77777777" w:rsidR="00E602B4" w:rsidRPr="00471078" w:rsidRDefault="00E602B4" w:rsidP="00186B82">
            <w:pPr>
              <w:jc w:val="center"/>
              <w:rPr>
                <w:rFonts w:cs="Arial"/>
                <w:b/>
                <w:i/>
                <w:color w:val="000000"/>
                <w:sz w:val="16"/>
              </w:rPr>
            </w:pPr>
            <w:r w:rsidRPr="00471078">
              <w:rPr>
                <w:rFonts w:cs="Arial"/>
                <w:b/>
                <w:i/>
                <w:color w:val="000000"/>
                <w:sz w:val="16"/>
              </w:rPr>
              <w:t>Osoba upoważniona do prowadzenia negocjacji</w:t>
            </w:r>
          </w:p>
          <w:p w14:paraId="7CACEF73" w14:textId="77777777" w:rsidR="00E602B4" w:rsidRPr="00471078" w:rsidRDefault="00E602B4" w:rsidP="00186B82">
            <w:pPr>
              <w:jc w:val="center"/>
              <w:rPr>
                <w:rFonts w:cs="Arial"/>
                <w:b/>
                <w:i/>
                <w:color w:val="000000"/>
                <w:sz w:val="16"/>
              </w:rPr>
            </w:pPr>
            <w:r w:rsidRPr="00471078">
              <w:rPr>
                <w:rFonts w:cs="Arial"/>
                <w:b/>
                <w:i/>
                <w:color w:val="000000"/>
                <w:sz w:val="16"/>
              </w:rPr>
              <w:t>(jeśli nie wynika z Ceidg/KRS – należy dołączyć pełnomocnictwo</w:t>
            </w:r>
            <w:r>
              <w:rPr>
                <w:rFonts w:cs="Arial"/>
                <w:b/>
                <w:i/>
                <w:color w:val="000000"/>
                <w:sz w:val="16"/>
              </w:rPr>
              <w:t xml:space="preserve"> w sekcji formalnej</w:t>
            </w:r>
            <w:r w:rsidRPr="00471078">
              <w:rPr>
                <w:rFonts w:cs="Arial"/>
                <w:b/>
                <w:i/>
                <w:color w:val="000000"/>
                <w:sz w:val="16"/>
              </w:rPr>
              <w:t>)</w:t>
            </w:r>
          </w:p>
          <w:p w14:paraId="116B034B" w14:textId="77777777" w:rsidR="00E602B4" w:rsidRPr="00471078" w:rsidRDefault="00E602B4" w:rsidP="00186B82">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16A191B" w14:textId="77777777" w:rsidR="00E602B4" w:rsidRPr="00471078" w:rsidRDefault="00E602B4" w:rsidP="00186B82">
            <w:pPr>
              <w:jc w:val="center"/>
              <w:rPr>
                <w:rFonts w:cs="Arial"/>
                <w:b/>
                <w:i/>
                <w:color w:val="000000"/>
                <w:sz w:val="16"/>
              </w:rPr>
            </w:pPr>
          </w:p>
          <w:p w14:paraId="6E51F7DF" w14:textId="77777777" w:rsidR="00E602B4" w:rsidRPr="00471078" w:rsidRDefault="00E602B4" w:rsidP="00186B82">
            <w:pPr>
              <w:jc w:val="center"/>
              <w:rPr>
                <w:rFonts w:cs="Arial"/>
                <w:b/>
                <w:i/>
                <w:color w:val="000000"/>
                <w:sz w:val="16"/>
              </w:rPr>
            </w:pPr>
          </w:p>
          <w:p w14:paraId="599F28C3" w14:textId="77777777" w:rsidR="00E602B4" w:rsidRPr="00471078" w:rsidRDefault="00E602B4" w:rsidP="00186B82">
            <w:pPr>
              <w:jc w:val="center"/>
              <w:rPr>
                <w:rFonts w:cs="Arial"/>
                <w:b/>
                <w:i/>
                <w:color w:val="000000"/>
                <w:sz w:val="16"/>
              </w:rPr>
            </w:pPr>
          </w:p>
          <w:p w14:paraId="49EB9954" w14:textId="77777777" w:rsidR="00E602B4" w:rsidRPr="00471078" w:rsidRDefault="00E602B4" w:rsidP="00186B82">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E661935" w14:textId="77777777" w:rsidR="00E602B4" w:rsidRPr="00471078" w:rsidRDefault="00E602B4" w:rsidP="00186B82">
            <w:pPr>
              <w:jc w:val="center"/>
              <w:rPr>
                <w:rFonts w:cs="Arial"/>
                <w:b/>
                <w:i/>
                <w:color w:val="000000"/>
                <w:sz w:val="16"/>
              </w:rPr>
            </w:pPr>
          </w:p>
          <w:p w14:paraId="5DE20375" w14:textId="77777777" w:rsidR="00E602B4" w:rsidRPr="00471078" w:rsidRDefault="00E602B4" w:rsidP="00186B82">
            <w:pPr>
              <w:jc w:val="center"/>
              <w:rPr>
                <w:rFonts w:cs="Arial"/>
                <w:b/>
                <w:i/>
                <w:color w:val="000000"/>
                <w:sz w:val="16"/>
              </w:rPr>
            </w:pPr>
          </w:p>
          <w:p w14:paraId="42AB8D6D" w14:textId="77777777" w:rsidR="00E602B4" w:rsidRPr="00471078" w:rsidRDefault="00E602B4" w:rsidP="00186B82">
            <w:pPr>
              <w:jc w:val="center"/>
              <w:rPr>
                <w:rFonts w:cs="Arial"/>
                <w:b/>
                <w:i/>
                <w:color w:val="000000"/>
                <w:sz w:val="16"/>
              </w:rPr>
            </w:pPr>
          </w:p>
          <w:p w14:paraId="4A5D53FB" w14:textId="77777777" w:rsidR="00E602B4" w:rsidRPr="00471078" w:rsidRDefault="00E602B4" w:rsidP="00186B82">
            <w:pPr>
              <w:jc w:val="center"/>
              <w:rPr>
                <w:rFonts w:cs="Arial"/>
                <w:b/>
                <w:i/>
                <w:color w:val="000000"/>
                <w:sz w:val="16"/>
              </w:rPr>
            </w:pPr>
            <w:r w:rsidRPr="00471078">
              <w:rPr>
                <w:rFonts w:cs="Arial"/>
                <w:b/>
                <w:i/>
                <w:color w:val="000000"/>
                <w:sz w:val="16"/>
              </w:rPr>
              <w:t>Nr telefonu do kontaktu</w:t>
            </w:r>
          </w:p>
        </w:tc>
      </w:tr>
      <w:tr w:rsidR="00E602B4" w14:paraId="059A8B3D"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1BF50A9" w14:textId="77777777" w:rsidR="00E602B4" w:rsidRPr="00471078" w:rsidRDefault="00E602B4" w:rsidP="00186B82">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863E6F"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2015F667" w14:textId="77777777" w:rsidR="00E602B4" w:rsidRDefault="00E602B4" w:rsidP="00186B82">
            <w:pPr>
              <w:jc w:val="center"/>
              <w:rPr>
                <w:rFonts w:cs="Arial"/>
                <w:bCs/>
                <w:i/>
                <w:color w:val="000000"/>
                <w:sz w:val="16"/>
              </w:rPr>
            </w:pPr>
          </w:p>
        </w:tc>
      </w:tr>
      <w:tr w:rsidR="00E602B4" w14:paraId="7727C593" w14:textId="77777777" w:rsidTr="00186B82">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14DC5105" w14:textId="77777777" w:rsidR="00E602B4" w:rsidRDefault="00E602B4" w:rsidP="00186B82">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E696" w14:textId="77777777" w:rsidR="00E602B4" w:rsidRDefault="00E602B4" w:rsidP="00186B82">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6C6E40D" w14:textId="77777777" w:rsidR="00E602B4" w:rsidRDefault="00E602B4" w:rsidP="00186B82">
            <w:pPr>
              <w:jc w:val="center"/>
              <w:rPr>
                <w:rFonts w:cs="Arial"/>
                <w:bCs/>
                <w:i/>
                <w:color w:val="000000"/>
                <w:sz w:val="16"/>
              </w:rPr>
            </w:pPr>
          </w:p>
        </w:tc>
      </w:tr>
    </w:tbl>
    <w:p w14:paraId="24D272F2" w14:textId="77777777" w:rsidR="00E602B4" w:rsidRDefault="00E602B4" w:rsidP="00E602B4">
      <w:pPr>
        <w:rPr>
          <w:rFonts w:cs="Arial"/>
          <w:bCs/>
          <w:i/>
          <w:color w:val="000000"/>
          <w:sz w:val="16"/>
        </w:rPr>
      </w:pP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1B512C66"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sidRPr="00E12B8E">
        <w:rPr>
          <w:rFonts w:cs="Arial"/>
          <w:b/>
          <w:sz w:val="18"/>
        </w:rPr>
        <w:t xml:space="preserve">do </w:t>
      </w:r>
      <w:r>
        <w:rPr>
          <w:rFonts w:cs="Arial"/>
          <w:b/>
          <w:sz w:val="18"/>
        </w:rPr>
        <w:t>…</w:t>
      </w:r>
      <w:r w:rsidR="00E0155A">
        <w:rPr>
          <w:rFonts w:cs="Arial"/>
          <w:b/>
          <w:sz w:val="18"/>
        </w:rPr>
        <w:t>………</w:t>
      </w:r>
      <w:r w:rsidR="001658E9">
        <w:rPr>
          <w:rFonts w:cs="Arial"/>
          <w:b/>
          <w:sz w:val="18"/>
        </w:rPr>
        <w:t>……</w:t>
      </w:r>
      <w:r w:rsidR="00E0155A">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lastRenderedPageBreak/>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b) Instrukcjami PSG sp. z o.o.: „Zasady organizacji, wykonywania i dokumentowania prac niebezpiecznych”, „Zasady organizacji, wykonywania i dokumentowania prac gazoniebezpiecznych w PSG”.</w:t>
      </w:r>
    </w:p>
    <w:p w14:paraId="3BD65662" w14:textId="43C567A5" w:rsidR="00176570" w:rsidRPr="00AD69D9" w:rsidRDefault="00176570" w:rsidP="0085158B">
      <w:pPr>
        <w:tabs>
          <w:tab w:val="num" w:pos="1800"/>
        </w:tabs>
        <w:ind w:left="709"/>
        <w:jc w:val="both"/>
        <w:rPr>
          <w:bCs/>
          <w:sz w:val="18"/>
        </w:rPr>
      </w:pPr>
      <w:r w:rsidRPr="00AD69D9">
        <w:rPr>
          <w:bCs/>
          <w:sz w:val="18"/>
        </w:rPr>
        <w:t>W przypadku konieczności wykonania prac gazoniebezpiecznych, prace te należy zgłosić w Portalu Obsługi Prac Gazoniebezpiecznych (https://pgn.psgaz.pl/). Brak dostępu do Portalu lub problemy ze zgłoszeniem prac gazoniebezpiecznych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2991C381" w:rsidR="001E0966" w:rsidRPr="001E0966" w:rsidRDefault="001E0966" w:rsidP="001E0966">
      <w:pPr>
        <w:tabs>
          <w:tab w:val="num" w:pos="709"/>
          <w:tab w:val="num" w:pos="928"/>
        </w:tabs>
        <w:ind w:left="709"/>
        <w:jc w:val="both"/>
        <w:rPr>
          <w:rFonts w:cs="Arial"/>
          <w:sz w:val="18"/>
        </w:rPr>
      </w:pPr>
      <w:r w:rsidRPr="001E0966">
        <w:rPr>
          <w:rFonts w:cs="Arial"/>
          <w:sz w:val="18"/>
        </w:rPr>
        <w:t>Rehabilitację gazociągu należy zrealizować 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4. 1. Przedsiębiorstwo energetyczne zajmujące się przesyłaniem lub dystrybucją paliw lub energii, magazynowaniem energii lub paliw gazowych, w tym skroplonego gazu ziemnego, skraplaniem gazu ziemnego lub regazyfikacją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2B1E4B">
        <w:rPr>
          <w:rFonts w:cs="Arial"/>
          <w:bCs/>
          <w:sz w:val="18"/>
        </w:rPr>
        <w:t>posiada / nie posiada*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lastRenderedPageBreak/>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0A8756A" w14:textId="77777777" w:rsidR="00C11AF0" w:rsidRDefault="00C11AF0" w:rsidP="00C11AF0">
      <w:pPr>
        <w:numPr>
          <w:ilvl w:val="0"/>
          <w:numId w:val="5"/>
        </w:numPr>
        <w:tabs>
          <w:tab w:val="clear" w:pos="1800"/>
          <w:tab w:val="num" w:pos="709"/>
          <w:tab w:val="num" w:pos="928"/>
        </w:tabs>
        <w:ind w:left="709" w:hanging="425"/>
        <w:jc w:val="both"/>
        <w:rPr>
          <w:rFonts w:eastAsia="Calibri" w:cs="Arial"/>
          <w:sz w:val="18"/>
        </w:rPr>
      </w:pPr>
      <w:r>
        <w:rPr>
          <w:rFonts w:cs="Arial"/>
          <w:sz w:val="18"/>
          <w:szCs w:val="18"/>
        </w:rPr>
        <w:t xml:space="preserve">akceptuje minimum 30-dniowy </w:t>
      </w:r>
      <w:r w:rsidRPr="002B1E4B">
        <w:rPr>
          <w:rFonts w:cs="Arial"/>
          <w:sz w:val="18"/>
          <w:szCs w:val="18"/>
        </w:rPr>
        <w:t>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7"/>
      <w:headerReference w:type="default" r:id="rId8"/>
      <w:footerReference w:type="even" r:id="rId9"/>
      <w:footerReference w:type="default" r:id="rId10"/>
      <w:headerReference w:type="first" r:id="rId11"/>
      <w:footerReference w:type="first" r:id="rId12"/>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37CD" w14:textId="77777777" w:rsidR="00E61D06" w:rsidRDefault="00E61D06" w:rsidP="00E61D06">
      <w:r>
        <w:separator/>
      </w:r>
    </w:p>
  </w:endnote>
  <w:endnote w:type="continuationSeparator" w:id="0">
    <w:p w14:paraId="18288F24" w14:textId="77777777" w:rsidR="00E61D06" w:rsidRDefault="00E61D06"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9C5A" w14:textId="77777777" w:rsidR="00E61D06" w:rsidRDefault="00E61D06" w:rsidP="00E61D06">
      <w:r>
        <w:separator/>
      </w:r>
    </w:p>
  </w:footnote>
  <w:footnote w:type="continuationSeparator" w:id="0">
    <w:p w14:paraId="61980D0C" w14:textId="77777777" w:rsidR="00E61D06" w:rsidRDefault="00E61D06"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8"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0"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0"/>
  </w:num>
  <w:num w:numId="3" w16cid:durableId="12738983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7"/>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1"/>
  </w:num>
  <w:num w:numId="11" w16cid:durableId="701252141">
    <w:abstractNumId w:val="6"/>
  </w:num>
  <w:num w:numId="12" w16cid:durableId="3908868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58E9"/>
    <w:rsid w:val="00176570"/>
    <w:rsid w:val="001E0966"/>
    <w:rsid w:val="00202CFA"/>
    <w:rsid w:val="002609B2"/>
    <w:rsid w:val="002D5CB0"/>
    <w:rsid w:val="00331FAE"/>
    <w:rsid w:val="0034006C"/>
    <w:rsid w:val="003A0AE0"/>
    <w:rsid w:val="003E02E2"/>
    <w:rsid w:val="004D569C"/>
    <w:rsid w:val="0070341B"/>
    <w:rsid w:val="007222FE"/>
    <w:rsid w:val="00790014"/>
    <w:rsid w:val="007A23D7"/>
    <w:rsid w:val="007B5FA8"/>
    <w:rsid w:val="007E4EB9"/>
    <w:rsid w:val="00830ED9"/>
    <w:rsid w:val="0085158B"/>
    <w:rsid w:val="00870913"/>
    <w:rsid w:val="009073F2"/>
    <w:rsid w:val="00AB06F4"/>
    <w:rsid w:val="00AD69D9"/>
    <w:rsid w:val="00B0070B"/>
    <w:rsid w:val="00C11AF0"/>
    <w:rsid w:val="00CF5392"/>
    <w:rsid w:val="00D673A6"/>
    <w:rsid w:val="00DA1E3D"/>
    <w:rsid w:val="00E0155A"/>
    <w:rsid w:val="00E602B4"/>
    <w:rsid w:val="00E61D06"/>
    <w:rsid w:val="00E7318D"/>
    <w:rsid w:val="00ED3807"/>
    <w:rsid w:val="00EE5D21"/>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1241</Words>
  <Characters>7451</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Hajduk Karina (PSG)</cp:lastModifiedBy>
  <cp:revision>19</cp:revision>
  <dcterms:created xsi:type="dcterms:W3CDTF">2026-01-30T12:13:00Z</dcterms:created>
  <dcterms:modified xsi:type="dcterms:W3CDTF">2026-02-25T07:47:00Z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